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D31D" w14:textId="77777777" w:rsidR="00146460" w:rsidRDefault="00146460" w:rsidP="0014646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РЕЙТИНГОВІ</w:t>
      </w:r>
    </w:p>
    <w:p w14:paraId="536CF519" w14:textId="021E417C" w:rsidR="00146460" w:rsidRDefault="00146460" w:rsidP="00146460">
      <w:pPr>
        <w:rPr>
          <w:b/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списки студентів спеціальності </w:t>
      </w:r>
      <w:r>
        <w:rPr>
          <w:b/>
          <w:bCs/>
          <w:color w:val="000000" w:themeColor="text1"/>
          <w:sz w:val="22"/>
          <w:szCs w:val="22"/>
          <w:lang w:val="uk-UA"/>
        </w:rPr>
        <w:t>025 Музичне мистецтво</w:t>
      </w:r>
      <w:r>
        <w:rPr>
          <w:color w:val="000000" w:themeColor="text1"/>
          <w:sz w:val="22"/>
          <w:szCs w:val="22"/>
          <w:lang w:val="uk-UA"/>
        </w:rPr>
        <w:t xml:space="preserve"> гуманітарного факультету Хмельницької </w:t>
      </w:r>
      <w:proofErr w:type="spellStart"/>
      <w:r>
        <w:rPr>
          <w:color w:val="000000" w:themeColor="text1"/>
          <w:sz w:val="22"/>
          <w:szCs w:val="22"/>
          <w:lang w:val="uk-UA"/>
        </w:rPr>
        <w:t>гуманітарно</w:t>
      </w:r>
      <w:proofErr w:type="spellEnd"/>
      <w:r>
        <w:rPr>
          <w:color w:val="000000" w:themeColor="text1"/>
          <w:sz w:val="22"/>
          <w:szCs w:val="22"/>
          <w:lang w:val="uk-UA"/>
        </w:rPr>
        <w:t xml:space="preserve">-педагогічної академії, які за результатами роботи </w:t>
      </w:r>
      <w:r>
        <w:rPr>
          <w:b/>
          <w:bCs/>
          <w:color w:val="000000" w:themeColor="text1"/>
          <w:sz w:val="22"/>
          <w:szCs w:val="22"/>
          <w:lang w:val="uk-UA"/>
        </w:rPr>
        <w:t>І семестру 2025/2026</w:t>
      </w:r>
      <w:r>
        <w:rPr>
          <w:color w:val="000000" w:themeColor="text1"/>
          <w:sz w:val="22"/>
          <w:szCs w:val="22"/>
          <w:lang w:val="uk-UA"/>
        </w:rPr>
        <w:t xml:space="preserve"> 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</w:t>
      </w:r>
      <w:proofErr w:type="spellStart"/>
      <w:r>
        <w:rPr>
          <w:color w:val="000000" w:themeColor="text1"/>
          <w:sz w:val="22"/>
          <w:szCs w:val="22"/>
          <w:lang w:val="uk-UA"/>
        </w:rPr>
        <w:t>гуманітарно</w:t>
      </w:r>
      <w:proofErr w:type="spellEnd"/>
      <w:r>
        <w:rPr>
          <w:color w:val="000000" w:themeColor="text1"/>
          <w:sz w:val="22"/>
          <w:szCs w:val="22"/>
          <w:lang w:val="uk-UA"/>
        </w:rPr>
        <w:t xml:space="preserve">-педагогічної академії, які претендують на стипендіальне забезпечення (академічна стипендія)» затвердженого Вченою радою Хмельницької </w:t>
      </w:r>
      <w:proofErr w:type="spellStart"/>
      <w:r>
        <w:rPr>
          <w:color w:val="000000" w:themeColor="text1"/>
          <w:sz w:val="22"/>
          <w:szCs w:val="22"/>
          <w:lang w:val="uk-UA"/>
        </w:rPr>
        <w:t>гуманітарно</w:t>
      </w:r>
      <w:proofErr w:type="spellEnd"/>
      <w:r>
        <w:rPr>
          <w:color w:val="000000" w:themeColor="text1"/>
          <w:sz w:val="22"/>
          <w:szCs w:val="22"/>
          <w:lang w:val="uk-UA"/>
        </w:rPr>
        <w:t>-педагогічної академії Протокол №7 від 18 січня 2017 року.</w:t>
      </w:r>
    </w:p>
    <w:p w14:paraId="160399B3" w14:textId="77777777" w:rsidR="00146460" w:rsidRDefault="00146460" w:rsidP="00146460">
      <w:pPr>
        <w:jc w:val="center"/>
        <w:rPr>
          <w:sz w:val="22"/>
          <w:szCs w:val="22"/>
          <w:lang w:val="uk-UA"/>
        </w:rPr>
      </w:pPr>
    </w:p>
    <w:p w14:paraId="232C24CC" w14:textId="77777777" w:rsidR="00146460" w:rsidRDefault="00146460" w:rsidP="00146460">
      <w:pPr>
        <w:jc w:val="center"/>
        <w:rPr>
          <w:sz w:val="22"/>
          <w:szCs w:val="22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39"/>
        <w:gridCol w:w="4206"/>
        <w:gridCol w:w="1519"/>
        <w:gridCol w:w="1692"/>
        <w:gridCol w:w="1383"/>
      </w:tblGrid>
      <w:tr w:rsidR="00146460" w14:paraId="171F5518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C657F" w14:textId="77777777" w:rsidR="00146460" w:rsidRDefault="0014646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EAC99" w14:textId="77777777" w:rsidR="00146460" w:rsidRDefault="0014646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Прізвище, ім’я, по батькові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06656" w14:textId="77777777" w:rsidR="00146460" w:rsidRDefault="0014646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Рейтинговий бал у %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DBB8" w14:textId="77777777" w:rsidR="00146460" w:rsidRDefault="0014646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Академічна група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3D997" w14:textId="77777777" w:rsidR="00146460" w:rsidRDefault="0014646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Примітка</w:t>
            </w:r>
          </w:p>
        </w:tc>
      </w:tr>
      <w:tr w:rsidR="00146460" w14:paraId="3BF27BE6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02807" w14:textId="77777777" w:rsidR="00146460" w:rsidRDefault="0014646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C51C3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968AD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18F95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460E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146460" w14:paraId="09F489E8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80749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C6877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07B1D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FF83A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2AA1A" w14:textId="77777777" w:rsidR="00146460" w:rsidRDefault="00146460">
            <w:pPr>
              <w:rPr>
                <w:rFonts w:ascii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2712B3" w14:paraId="09748540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9CDAA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3C70D" w14:textId="77777777" w:rsidR="002712B3" w:rsidRP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712B3">
              <w:rPr>
                <w:sz w:val="24"/>
                <w:szCs w:val="24"/>
                <w:lang w:val="uk-UA"/>
              </w:rPr>
              <w:t>Білоус Дарія Андріївна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824D2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98A17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МВ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93A9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712B3" w14:paraId="7B9C3A37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8AD55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E81D9" w14:textId="77777777" w:rsid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Гудзенко Аліна Миколаївна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85839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35E2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5D1062">
              <w:rPr>
                <w:sz w:val="22"/>
                <w:szCs w:val="22"/>
                <w:lang w:val="uk-UA"/>
              </w:rPr>
              <w:t>МВ 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FB44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712B3" w14:paraId="30682F95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23A01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8131A" w14:textId="77777777" w:rsidR="002712B3" w:rsidRP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712B3">
              <w:rPr>
                <w:sz w:val="24"/>
                <w:szCs w:val="24"/>
                <w:lang w:val="uk-UA"/>
              </w:rPr>
              <w:t>Войцехівський Олесь Олександрович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1A502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3265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15121B">
              <w:rPr>
                <w:sz w:val="22"/>
                <w:szCs w:val="22"/>
                <w:lang w:val="uk-UA"/>
              </w:rPr>
              <w:t>МВ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DF90C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712B3" w14:paraId="50088D25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2219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F10D" w14:textId="77777777" w:rsidR="002712B3" w:rsidRP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712B3">
              <w:rPr>
                <w:sz w:val="24"/>
                <w:szCs w:val="24"/>
                <w:lang w:val="uk-UA"/>
              </w:rPr>
              <w:t>Крижанівський Олександр Валерійович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A3CA3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52CE7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15121B">
              <w:rPr>
                <w:sz w:val="22"/>
                <w:szCs w:val="22"/>
                <w:lang w:val="uk-UA"/>
              </w:rPr>
              <w:t>МВ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8525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712B3" w14:paraId="30AF408E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BA0D3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5BD6F" w14:textId="77777777" w:rsid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 Едуард Валерійович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10BB0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A39E6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5D1062">
              <w:rPr>
                <w:sz w:val="22"/>
                <w:szCs w:val="22"/>
                <w:lang w:val="uk-UA"/>
              </w:rPr>
              <w:t>МВ 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C1A06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2712B3" w14:paraId="03E598B4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C6266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7C296" w14:textId="77777777" w:rsidR="002712B3" w:rsidRP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712B3">
              <w:rPr>
                <w:sz w:val="24"/>
                <w:szCs w:val="24"/>
                <w:lang w:val="uk-UA"/>
              </w:rPr>
              <w:t>Січкар</w:t>
            </w:r>
            <w:proofErr w:type="spellEnd"/>
            <w:r w:rsidRPr="002712B3">
              <w:rPr>
                <w:sz w:val="24"/>
                <w:szCs w:val="24"/>
                <w:lang w:val="uk-UA"/>
              </w:rPr>
              <w:t xml:space="preserve"> Іванна Іванівна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0E509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F5D5E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15121B">
              <w:rPr>
                <w:sz w:val="22"/>
                <w:szCs w:val="22"/>
                <w:lang w:val="uk-UA"/>
              </w:rPr>
              <w:t>МВ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DA37C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18B6701A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FDDE7" w14:textId="77777777" w:rsidR="002712B3" w:rsidRDefault="002712B3" w:rsidP="00323A6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09659" w14:textId="77777777" w:rsidR="002712B3" w:rsidRDefault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BC3B6F">
              <w:rPr>
                <w:sz w:val="24"/>
                <w:szCs w:val="24"/>
                <w:lang w:val="uk-UA"/>
              </w:rPr>
              <w:t>Подгорнюк</w:t>
            </w:r>
            <w:proofErr w:type="spellEnd"/>
            <w:r w:rsidRPr="00BC3B6F">
              <w:rPr>
                <w:sz w:val="24"/>
                <w:szCs w:val="24"/>
                <w:lang w:val="uk-UA"/>
              </w:rPr>
              <w:t xml:space="preserve"> Назарій Анатолійович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4AD58" w14:textId="77777777" w:rsidR="002712B3" w:rsidRDefault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B0115" w14:textId="77777777" w:rsidR="002712B3" w:rsidRDefault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МВ 41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3CB3" w14:textId="77777777" w:rsidR="002712B3" w:rsidRDefault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C0A19" w14:paraId="368F0A39" w14:textId="77777777" w:rsidTr="00390BBA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596E7" w14:textId="77777777" w:rsidR="001C0A19" w:rsidRDefault="001C0A1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5DE4E47" w14:textId="77777777" w:rsidR="001C0A19" w:rsidRDefault="001C0A19" w:rsidP="001C0A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>Студенти, які не увійшли у 40%</w:t>
            </w:r>
          </w:p>
          <w:p w14:paraId="2F3F9DA2" w14:textId="4BC580A8" w:rsidR="001C0A19" w:rsidRDefault="001C0A1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4AB363DA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75D74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F3F9" w14:textId="77777777" w:rsid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Попович Анастасія Олегівна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46036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BDFC5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7C39F0">
              <w:rPr>
                <w:sz w:val="22"/>
                <w:szCs w:val="22"/>
                <w:lang w:val="uk-UA"/>
              </w:rPr>
              <w:t>МВ 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4E7A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1750AA65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A919D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111B2" w14:textId="77777777" w:rsidR="002712B3" w:rsidRP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712B3">
              <w:rPr>
                <w:sz w:val="24"/>
                <w:szCs w:val="24"/>
                <w:lang w:val="uk-UA"/>
              </w:rPr>
              <w:t>Грель</w:t>
            </w:r>
            <w:proofErr w:type="spellEnd"/>
            <w:r w:rsidRPr="002712B3">
              <w:rPr>
                <w:sz w:val="24"/>
                <w:szCs w:val="24"/>
                <w:lang w:val="uk-UA"/>
              </w:rPr>
              <w:t xml:space="preserve"> Кароліна Валеріївна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B573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DEA2C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15121B">
              <w:rPr>
                <w:sz w:val="22"/>
                <w:szCs w:val="22"/>
                <w:lang w:val="uk-UA"/>
              </w:rPr>
              <w:t>МВ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D7B51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28F85707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5A19D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5AAFF" w14:textId="77777777" w:rsid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Локазюк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Софія Вікторівна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E3DC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45FE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5D1062">
              <w:rPr>
                <w:sz w:val="22"/>
                <w:szCs w:val="22"/>
                <w:lang w:val="uk-UA"/>
              </w:rPr>
              <w:t>МВ 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8D74B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7274C19D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F7EFC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6269" w14:textId="77777777" w:rsid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Гловацька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Олександра Андріївна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74051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B4C1B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7C39F0">
              <w:rPr>
                <w:sz w:val="22"/>
                <w:szCs w:val="22"/>
                <w:lang w:val="uk-UA"/>
              </w:rPr>
              <w:t>МВ 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351C5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2712B3" w14:paraId="7F79EAAD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9614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426C" w14:textId="77777777" w:rsid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Додь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Єлізавєта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Валентинівна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1C2C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B667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МВ 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24EE8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55B0E222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EB3C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8FDFD" w14:textId="77777777" w:rsidR="002712B3" w:rsidRP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712B3">
              <w:rPr>
                <w:sz w:val="24"/>
                <w:szCs w:val="24"/>
                <w:lang w:val="uk-UA"/>
              </w:rPr>
              <w:t>Кучманюк</w:t>
            </w:r>
            <w:proofErr w:type="spellEnd"/>
            <w:r w:rsidRPr="002712B3">
              <w:rPr>
                <w:sz w:val="24"/>
                <w:szCs w:val="24"/>
                <w:lang w:val="uk-UA"/>
              </w:rPr>
              <w:t xml:space="preserve"> Роман Миколайович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BEA9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32B96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15121B">
              <w:rPr>
                <w:sz w:val="22"/>
                <w:szCs w:val="22"/>
                <w:lang w:val="uk-UA"/>
              </w:rPr>
              <w:t>МВ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23AA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8641E" w14:paraId="5B51F9C7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08E3F" w14:textId="77777777" w:rsidR="0058641E" w:rsidRDefault="0058641E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C4E" w14:textId="65A8FC93" w:rsidR="0058641E" w:rsidRPr="002712B3" w:rsidRDefault="0058641E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Дондиль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Юрійович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78DF" w14:textId="40C6FCCF" w:rsidR="0058641E" w:rsidRDefault="0058641E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EE95E" w14:textId="326B56A5" w:rsidR="0058641E" w:rsidRPr="0015121B" w:rsidRDefault="0058641E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МВ 41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B7346" w14:textId="77777777" w:rsidR="0058641E" w:rsidRDefault="0058641E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33BD5DFC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02716" w14:textId="77777777" w:rsidR="002712B3" w:rsidRDefault="002712B3" w:rsidP="00323A6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8770C" w14:textId="77777777" w:rsidR="002712B3" w:rsidRDefault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BC3B6F">
              <w:rPr>
                <w:sz w:val="24"/>
                <w:szCs w:val="24"/>
                <w:lang w:val="uk-UA"/>
              </w:rPr>
              <w:t>Брила Олексій Віталійович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BCB2B" w14:textId="77777777" w:rsidR="002712B3" w:rsidRDefault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E1938" w14:textId="77777777" w:rsidR="002712B3" w:rsidRDefault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МВ 41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690F" w14:textId="77777777" w:rsidR="002712B3" w:rsidRDefault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7EE3410D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5801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BCE77" w14:textId="77777777" w:rsidR="002712B3" w:rsidRP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712B3">
              <w:rPr>
                <w:sz w:val="24"/>
                <w:szCs w:val="24"/>
                <w:lang w:val="uk-UA"/>
              </w:rPr>
              <w:t>Слободян Микола Анатолійович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C9C99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0839B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 w:rsidRPr="0015121B">
              <w:rPr>
                <w:sz w:val="22"/>
                <w:szCs w:val="22"/>
                <w:lang w:val="uk-UA"/>
              </w:rPr>
              <w:t>МВ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ABFA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12B3" w14:paraId="00766FA0" w14:textId="77777777" w:rsidTr="002712B3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8881" w14:textId="77777777" w:rsidR="002712B3" w:rsidRDefault="002712B3" w:rsidP="002712B3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8B594" w14:textId="77777777" w:rsidR="002712B3" w:rsidRDefault="002712B3" w:rsidP="002712B3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Бельський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Вадим Віталійович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A93DA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70F07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МВ 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4AB3" w14:textId="77777777" w:rsidR="002712B3" w:rsidRDefault="002712B3" w:rsidP="00271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6C86FEF1" w14:textId="77777777" w:rsidR="001A28F3" w:rsidRDefault="001A28F3"/>
    <w:sectPr w:rsidR="001A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5830"/>
    <w:multiLevelType w:val="hybridMultilevel"/>
    <w:tmpl w:val="C334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31"/>
    <w:rsid w:val="00146460"/>
    <w:rsid w:val="001A28F3"/>
    <w:rsid w:val="001C0A19"/>
    <w:rsid w:val="002712B3"/>
    <w:rsid w:val="0046026A"/>
    <w:rsid w:val="0058641E"/>
    <w:rsid w:val="00C60513"/>
    <w:rsid w:val="00E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AE15"/>
  <w15:chartTrackingRefBased/>
  <w15:docId w15:val="{56A1D5A7-AFE5-436D-BC6D-358DBB81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4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460"/>
    <w:pPr>
      <w:ind w:left="720"/>
      <w:contextualSpacing/>
    </w:pPr>
  </w:style>
  <w:style w:type="table" w:styleId="a4">
    <w:name w:val="Table Grid"/>
    <w:basedOn w:val="a1"/>
    <w:uiPriority w:val="59"/>
    <w:rsid w:val="001464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2025-12-30T07:42:00Z</dcterms:created>
  <dcterms:modified xsi:type="dcterms:W3CDTF">2026-01-08T08:39:00Z</dcterms:modified>
</cp:coreProperties>
</file>