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0"/>
        <w:rPr/>
      </w:pPr>
      <w:r w:rsidDel="00000000" w:rsidR="00000000" w:rsidRPr="00000000">
        <w:rPr>
          <w:b w:val="1"/>
          <w:bCs w:val="1"/>
          <w:rtl w:val="0"/>
        </w:rPr>
        <w:t xml:space="preserve">Дата:</w:t>
      </w:r>
      <w:r w:rsidDel="00000000" w:rsidR="00000000" w:rsidRPr="00000000">
        <w:rPr>
          <w:rtl w:val="0"/>
        </w:rPr>
        <w:t xml:space="preserve"> 17 червня 2022 р. (платформа Zoom).</w:t>
      </w:r>
    </w:p>
    <w:p w:rsidR="00000000" w:rsidDel="00000000" w:rsidP="00000000" w:rsidRDefault="00000000" w:rsidRPr="00000000" w14:paraId="00000002">
      <w:pPr>
        <w:ind w:firstLine="0"/>
        <w:rPr/>
      </w:pPr>
      <w:r w:rsidDel="00000000" w:rsidR="00000000" w:rsidRPr="00000000">
        <w:rPr>
          <w:b w:val="1"/>
          <w:bCs w:val="1"/>
          <w:rtl w:val="0"/>
        </w:rPr>
        <w:t xml:space="preserve">Групи:</w:t>
      </w:r>
      <w:r w:rsidDel="00000000" w:rsidR="00000000" w:rsidRPr="00000000">
        <w:rPr>
          <w:rtl w:val="0"/>
        </w:rPr>
        <w:t xml:space="preserve"> І-11-31.</w:t>
      </w:r>
    </w:p>
    <w:p w:rsidR="00000000" w:rsidDel="00000000" w:rsidP="00000000" w:rsidRDefault="00000000" w:rsidRPr="00000000" w14:paraId="00000003">
      <w:pPr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Освітній компонент: </w:t>
      </w:r>
      <w:r w:rsidDel="00000000" w:rsidR="00000000" w:rsidRPr="00000000">
        <w:rPr>
          <w:color w:val="080809"/>
          <w:highlight w:val="white"/>
          <w:rtl w:val="0"/>
        </w:rPr>
        <w:t xml:space="preserve">Новітня історія України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Лектор: </w:t>
      </w:r>
      <w:r w:rsidDel="00000000" w:rsidR="00000000" w:rsidRPr="00000000">
        <w:rPr>
          <w:color w:val="080809"/>
          <w:highlight w:val="white"/>
          <w:rtl w:val="0"/>
        </w:rPr>
        <w:t xml:space="preserve">Музичко Олександр Євгенович – доктор історичних наук, доцент, професор кафедри історії України ОНУ імені І.</w:t>
      </w:r>
      <w:r w:rsidDel="00000000" w:rsidR="00000000" w:rsidRPr="00000000">
        <w:rPr>
          <w:rtl w:val="0"/>
        </w:rPr>
        <w:t xml:space="preserve"> </w:t>
      </w:r>
      <w:r w:rsidDel="00000000" w:rsidR="00000000" w:rsidRPr="00000000">
        <w:rPr>
          <w:color w:val="080809"/>
          <w:highlight w:val="white"/>
          <w:rtl w:val="0"/>
        </w:rPr>
        <w:t xml:space="preserve">І. Мечникова.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0"/>
        <w:rPr/>
      </w:pPr>
      <w:r w:rsidDel="00000000" w:rsidR="00000000" w:rsidRPr="00000000">
        <w:rPr>
          <w:b w:val="1"/>
          <w:bCs w:val="1"/>
          <w:rtl w:val="0"/>
        </w:rPr>
        <w:t xml:space="preserve">Тема: </w:t>
      </w:r>
      <w:r w:rsidDel="00000000" w:rsidR="00000000" w:rsidRPr="00000000">
        <w:rPr>
          <w:b w:val="0"/>
          <w:bCs w:val="0"/>
          <w:color w:val="080809"/>
          <w:highlight w:val="white"/>
          <w:rtl w:val="0"/>
        </w:rPr>
        <w:t xml:space="preserve">Степан Бандера: символ страху наших ворогів</w:t>
      </w:r>
      <w:r w:rsidDel="00000000" w:rsidR="00000000" w:rsidRPr="00000000">
        <w:rPr>
          <w:b w:val="1"/>
          <w:bC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ind w:firstLine="0"/>
        <w:rPr>
          <w:color w:val="080809"/>
        </w:rPr>
      </w:pPr>
      <w:r w:rsidDel="00000000" w:rsidR="00000000" w:rsidRPr="00000000">
        <w:rPr>
          <w:b w:val="1"/>
          <w:bCs w:val="1"/>
          <w:rtl w:val="0"/>
        </w:rPr>
        <w:t xml:space="preserve">Основні ідеї: </w:t>
      </w:r>
      <w:r w:rsidDel="00000000" w:rsidR="00000000" w:rsidRPr="00000000">
        <w:rPr>
          <w:color w:val="080809"/>
          <w:rtl w:val="0"/>
        </w:rPr>
        <w:t xml:space="preserve">Лекція проведена вже традиційно на високому науково-методичному рівні. В лекції було здійснено реконструкцію біографії родини та політичного портрету С. Бандери в контексті епохи. Не оминув лектор і складні процеси всередині ОУН. Зауважував на необхідності розглядати діяльність українського руху спротиву оккупантам неупереджено, зважаючи на всі особливості суспільно-політичного, культурного, воєнного, економічного положення українських земель, які опинилися під владою різних антиукраїнських окупаційних режимів. Традиційно, тема пов’язана із сучасною боротьбою України за незалежність у війні проти московського окупанта, головним ворогом якого як завжди залишається С. Бандера та його невмирущі ідеї соборності й незалежності Української держави. По завершенню лектор відповів на численні запитання присутніх. В цілому лекція носила навчальний та виховний характер.</w:t>
      </w:r>
    </w:p>
    <w:p w:rsidR="00000000" w:rsidDel="00000000" w:rsidP="00000000" w:rsidRDefault="00000000" w:rsidRPr="00000000" w14:paraId="00000007">
      <w:pPr>
        <w:jc w:val="center"/>
        <w:rPr>
          <w:color w:val="080809"/>
          <w:highlight w:val="white"/>
        </w:rPr>
      </w:pPr>
      <w:r w:rsidDel="00000000" w:rsidR="00000000" w:rsidRPr="00000000">
        <w:rPr>
          <w:color w:val="080809"/>
          <w:highlight w:val="white"/>
        </w:rPr>
        <w:drawing>
          <wp:inline distB="0" distT="0" distL="0" distR="0">
            <wp:extent cx="5867116" cy="3253149"/>
            <wp:effectExtent b="0" l="0" r="0" t="0"/>
            <wp:docPr descr="F:\Гостьові лекції\Колаж 17 червня 2022.jpg" id="2" name="image1.jpg"/>
            <a:graphic>
              <a:graphicData uri="http://schemas.openxmlformats.org/drawingml/2006/picture">
                <pic:pic>
                  <pic:nvPicPr>
                    <pic:cNvPr descr="F:\Гостьові лекції\Колаж 17 червня 2022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7116" cy="32531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"/>
      </w:rPr>
    </w:rPrDefault>
    <w:pPrDefault>
      <w:pPr>
        <w:spacing w:line="360" w:lineRule="auto"/>
        <w:ind w:firstLine="70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Strong"/>
    <w:basedOn w:val="a0"/>
    <w:uiPriority w:val="22"/>
    <w:qFormat w:val="1"/>
    <w:rsid w:val="00332F3A"/>
    <w:rPr>
      <w:b w:val="1"/>
      <w:bCs w:val="1"/>
    </w:rPr>
  </w:style>
  <w:style w:type="character" w:styleId="x193iq5w" w:customStyle="1">
    <w:name w:val="x193iq5w"/>
    <w:basedOn w:val="a0"/>
    <w:rsid w:val="00332F3A"/>
  </w:style>
  <w:style w:type="paragraph" w:styleId="a4">
    <w:name w:val="Balloon Text"/>
    <w:basedOn w:val="a"/>
    <w:link w:val="a5"/>
    <w:uiPriority w:val="99"/>
    <w:semiHidden w:val="1"/>
    <w:unhideWhenUsed w:val="1"/>
    <w:rsid w:val="00332F3A"/>
    <w:pPr>
      <w:spacing w:line="240" w:lineRule="auto"/>
    </w:pPr>
    <w:rPr>
      <w:rFonts w:ascii="Tahoma" w:cs="Tahoma" w:hAnsi="Tahoma"/>
      <w:sz w:val="16"/>
      <w:szCs w:val="16"/>
    </w:rPr>
  </w:style>
  <w:style w:type="character" w:styleId="a5" w:customStyle="1">
    <w:name w:val="Текст у виносці Знак"/>
    <w:basedOn w:val="a0"/>
    <w:link w:val="a4"/>
    <w:uiPriority w:val="99"/>
    <w:semiHidden w:val="1"/>
    <w:rsid w:val="00332F3A"/>
    <w:rPr>
      <w:rFonts w:ascii="Tahoma" w:cs="Tahoma" w:hAnsi="Tahoma"/>
      <w:sz w:val="16"/>
      <w:szCs w:val="16"/>
      <w:lang w:val="uk-U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gWHoUNqR9eXG2PCOxyyceX0Mwg==">CgMxLjA4AHIhMXRObV8zXzNrcXBVSjI3ZjhnZU1HV0NvcXlPbk9EdG16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2025-08-13T06:11:00Z</dcterms:created>
  <dc:creator>olimp</dc:creator>
</cp:coreProperties>
</file>