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B2" w:rsidRPr="009E58B2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21 червня 2025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CD6F45" w:rsidRPr="00CD6F45">
        <w:rPr>
          <w:lang w:val="ru-RU"/>
        </w:rPr>
        <w:t xml:space="preserve"> </w:t>
      </w:r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(ДІ</w:t>
      </w:r>
      <w:proofErr w:type="gramStart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КЗ</w:t>
      </w:r>
      <w:proofErr w:type="gramEnd"/>
      <w:r w:rsidR="00CD6F45" w:rsidRPr="00CD6F45">
        <w:rPr>
          <w:rFonts w:ascii="Times New Roman" w:hAnsi="Times New Roman" w:cs="Times New Roman"/>
          <w:sz w:val="28"/>
          <w:szCs w:val="28"/>
        </w:rPr>
        <w:t xml:space="preserve"> </w:t>
      </w:r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Межибіж</w:t>
      </w:r>
      <w:proofErr w:type="spellEnd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 xml:space="preserve">», село Меджибіж, </w:t>
      </w:r>
      <w:proofErr w:type="spellStart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Хмельницький</w:t>
      </w:r>
      <w:proofErr w:type="spellEnd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 xml:space="preserve"> район, </w:t>
      </w:r>
      <w:proofErr w:type="spellStart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Хмельницька</w:t>
      </w:r>
      <w:proofErr w:type="spellEnd"/>
      <w:r w:rsidR="00CD6F45" w:rsidRPr="00CD6F45">
        <w:rPr>
          <w:rFonts w:ascii="Times New Roman" w:hAnsi="Times New Roman" w:cs="Times New Roman"/>
          <w:sz w:val="28"/>
          <w:szCs w:val="28"/>
          <w:lang w:val="ru-RU"/>
        </w:rPr>
        <w:t> область).</w:t>
      </w:r>
    </w:p>
    <w:p w:rsidR="009E58B2" w:rsidRPr="009E58B2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І-1</w:t>
      </w:r>
      <w:r w:rsidRPr="009E58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8B2" w:rsidRPr="00C316D4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="00CD6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6D4">
        <w:rPr>
          <w:rFonts w:ascii="Times New Roman" w:hAnsi="Times New Roman" w:cs="Times New Roman"/>
          <w:sz w:val="28"/>
          <w:szCs w:val="28"/>
        </w:rPr>
        <w:t xml:space="preserve">Археологія, </w:t>
      </w:r>
      <w:proofErr w:type="spellStart"/>
      <w:r w:rsidR="00C316D4">
        <w:rPr>
          <w:rFonts w:ascii="Times New Roman" w:hAnsi="Times New Roman" w:cs="Times New Roman"/>
          <w:sz w:val="28"/>
          <w:szCs w:val="28"/>
        </w:rPr>
        <w:t>Археологія</w:t>
      </w:r>
      <w:proofErr w:type="spellEnd"/>
      <w:r w:rsidR="00C316D4">
        <w:rPr>
          <w:rFonts w:ascii="Times New Roman" w:hAnsi="Times New Roman" w:cs="Times New Roman"/>
          <w:sz w:val="28"/>
          <w:szCs w:val="28"/>
        </w:rPr>
        <w:t xml:space="preserve"> Хмельниччини, </w:t>
      </w:r>
      <w:r w:rsidR="00C316D4" w:rsidRPr="00C316D4">
        <w:rPr>
          <w:rFonts w:ascii="Times New Roman" w:hAnsi="Times New Roman" w:cs="Times New Roman"/>
          <w:sz w:val="28"/>
          <w:szCs w:val="28"/>
        </w:rPr>
        <w:t>Спеціальні історичні дисципліни, Історія стародавнього світу.</w:t>
      </w:r>
    </w:p>
    <w:p w:rsidR="00C316D4" w:rsidRPr="00C316D4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CD6F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16D4" w:rsidRPr="00C316D4">
        <w:rPr>
          <w:rFonts w:ascii="Times New Roman" w:hAnsi="Times New Roman" w:cs="Times New Roman"/>
          <w:sz w:val="28"/>
          <w:szCs w:val="28"/>
        </w:rPr>
        <w:t>Надвірняк Олександр </w:t>
      </w:r>
      <w:proofErr w:type="spellEnd"/>
      <w:r w:rsidR="00C316D4" w:rsidRPr="00C316D4">
        <w:rPr>
          <w:rFonts w:ascii="Times New Roman" w:hAnsi="Times New Roman" w:cs="Times New Roman"/>
          <w:sz w:val="28"/>
          <w:szCs w:val="28"/>
        </w:rPr>
        <w:t>Васильович – науковий співробітник се</w:t>
      </w:r>
      <w:r w:rsidR="00CD6F45">
        <w:rPr>
          <w:rFonts w:ascii="Times New Roman" w:hAnsi="Times New Roman" w:cs="Times New Roman"/>
          <w:sz w:val="28"/>
          <w:szCs w:val="28"/>
        </w:rPr>
        <w:t>ктору «Археологія» ДІКЗ «</w:t>
      </w:r>
      <w:proofErr w:type="spellStart"/>
      <w:r w:rsidR="00CD6F45">
        <w:rPr>
          <w:rFonts w:ascii="Times New Roman" w:hAnsi="Times New Roman" w:cs="Times New Roman"/>
          <w:sz w:val="28"/>
          <w:szCs w:val="28"/>
        </w:rPr>
        <w:t>Межибіж</w:t>
      </w:r>
      <w:proofErr w:type="spellEnd"/>
      <w:r w:rsidR="00C316D4" w:rsidRPr="00C316D4">
        <w:rPr>
          <w:rFonts w:ascii="Times New Roman" w:hAnsi="Times New Roman" w:cs="Times New Roman"/>
          <w:sz w:val="28"/>
          <w:szCs w:val="28"/>
        </w:rPr>
        <w:t>».</w:t>
      </w:r>
    </w:p>
    <w:p w:rsidR="009E58B2" w:rsidRPr="009E58B2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CD6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6D4">
        <w:rPr>
          <w:rFonts w:ascii="Times New Roman" w:hAnsi="Times New Roman" w:cs="Times New Roman"/>
          <w:sz w:val="28"/>
          <w:szCs w:val="28"/>
        </w:rPr>
        <w:t>А</w:t>
      </w:r>
      <w:r w:rsidR="00C316D4" w:rsidRPr="00C316D4">
        <w:rPr>
          <w:rFonts w:ascii="Times New Roman" w:hAnsi="Times New Roman" w:cs="Times New Roman"/>
          <w:sz w:val="28"/>
          <w:szCs w:val="28"/>
        </w:rPr>
        <w:t>ртефакти римського періоду на теренах України</w:t>
      </w:r>
      <w:r w:rsidR="00C316D4">
        <w:rPr>
          <w:rFonts w:ascii="Times New Roman" w:hAnsi="Times New Roman" w:cs="Times New Roman"/>
          <w:sz w:val="28"/>
          <w:szCs w:val="28"/>
        </w:rPr>
        <w:t>.</w:t>
      </w:r>
    </w:p>
    <w:p w:rsidR="00C316D4" w:rsidRDefault="009E58B2" w:rsidP="009C7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="00C316D4" w:rsidRPr="00C316D4">
        <w:rPr>
          <w:rFonts w:ascii="Times New Roman" w:hAnsi="Times New Roman" w:cs="Times New Roman"/>
          <w:sz w:val="28"/>
          <w:szCs w:val="28"/>
        </w:rPr>
        <w:t>Розповідь лектора про артефакти римського періоду на теренах України перетворилася на справжню подоро</w:t>
      </w:r>
      <w:bookmarkStart w:id="0" w:name="_GoBack"/>
      <w:bookmarkEnd w:id="0"/>
      <w:r w:rsidR="00C316D4" w:rsidRPr="00C316D4">
        <w:rPr>
          <w:rFonts w:ascii="Times New Roman" w:hAnsi="Times New Roman" w:cs="Times New Roman"/>
          <w:sz w:val="28"/>
          <w:szCs w:val="28"/>
        </w:rPr>
        <w:t>ж крізь століття. Студенти не лише побачили, а й доторкнулися до унікальних артефактів, яким понад тисячу років</w:t>
      </w:r>
      <w:r w:rsidR="00C316D4">
        <w:rPr>
          <w:rFonts w:ascii="Times New Roman" w:hAnsi="Times New Roman" w:cs="Times New Roman"/>
          <w:sz w:val="28"/>
          <w:szCs w:val="28"/>
        </w:rPr>
        <w:t>. І це були не просто предмети –</w:t>
      </w:r>
      <w:r w:rsidR="00C316D4" w:rsidRPr="00C316D4">
        <w:rPr>
          <w:rFonts w:ascii="Times New Roman" w:hAnsi="Times New Roman" w:cs="Times New Roman"/>
          <w:sz w:val="28"/>
          <w:szCs w:val="28"/>
        </w:rPr>
        <w:t xml:space="preserve"> це були свідки великих історичних маршрутів. Як римські речі потрапили на Поділля? Хто міг бути їхнім власником? Яким був шлях цих знахідок?Ці питання стали осн</w:t>
      </w:r>
      <w:r w:rsidR="00C316D4">
        <w:rPr>
          <w:rFonts w:ascii="Times New Roman" w:hAnsi="Times New Roman" w:cs="Times New Roman"/>
          <w:sz w:val="28"/>
          <w:szCs w:val="28"/>
        </w:rPr>
        <w:t>овою для логічного моделювання –</w:t>
      </w:r>
      <w:r w:rsidR="00C316D4" w:rsidRPr="00C316D4">
        <w:rPr>
          <w:rFonts w:ascii="Times New Roman" w:hAnsi="Times New Roman" w:cs="Times New Roman"/>
          <w:sz w:val="28"/>
          <w:szCs w:val="28"/>
        </w:rPr>
        <w:t xml:space="preserve"> археологічна практика ожила в повному сенсі слова.</w:t>
      </w:r>
    </w:p>
    <w:p w:rsidR="008F7596" w:rsidRPr="00C316D4" w:rsidRDefault="00C316D4" w:rsidP="00C31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4884266" cy="4980791"/>
            <wp:effectExtent l="0" t="0" r="0" b="0"/>
            <wp:docPr id="2" name="Рисунок 2" descr="E:\Гостьові лекції\Колаж 21 червн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остьові лекції\Колаж 21 червня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709" cy="498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C316D4" w:rsidSect="000625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8B2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2585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0F6560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C7969"/>
    <w:rsid w:val="009D161E"/>
    <w:rsid w:val="009D1D43"/>
    <w:rsid w:val="009D3350"/>
    <w:rsid w:val="009E27FC"/>
    <w:rsid w:val="009E2FF5"/>
    <w:rsid w:val="009E58B2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16D4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6F45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6BA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153AE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2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4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5</cp:revision>
  <dcterms:created xsi:type="dcterms:W3CDTF">2025-08-13T14:36:00Z</dcterms:created>
  <dcterms:modified xsi:type="dcterms:W3CDTF">2025-08-15T14:25:00Z</dcterms:modified>
</cp:coreProperties>
</file>