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1FCF" w14:textId="77777777" w:rsidR="00A60C80" w:rsidRPr="009E58B2" w:rsidRDefault="00A60C80" w:rsidP="009457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26 травня 2022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E93992" w:rsidRPr="00E93992">
        <w:rPr>
          <w:lang w:val="ru-RU"/>
        </w:rPr>
        <w:t xml:space="preserve"> </w:t>
      </w:r>
      <w:r w:rsidR="00E93992" w:rsidRPr="00E93992">
        <w:rPr>
          <w:rFonts w:ascii="Times New Roman" w:hAnsi="Times New Roman" w:cs="Times New Roman"/>
          <w:sz w:val="28"/>
          <w:szCs w:val="28"/>
          <w:lang w:val="ru-RU"/>
        </w:rPr>
        <w:t xml:space="preserve">(платформа </w:t>
      </w:r>
      <w:r w:rsidR="00E93992" w:rsidRPr="00E93992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E93992" w:rsidRPr="00E9399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D1A3D3D" w14:textId="4CDDE047" w:rsidR="00A60C80" w:rsidRPr="009E58B2" w:rsidRDefault="00A60C80" w:rsidP="009457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>
        <w:rPr>
          <w:rFonts w:ascii="Times New Roman" w:hAnsi="Times New Roman" w:cs="Times New Roman"/>
          <w:sz w:val="28"/>
          <w:szCs w:val="28"/>
        </w:rPr>
        <w:t xml:space="preserve"> І-11-41.</w:t>
      </w:r>
    </w:p>
    <w:p w14:paraId="02AC1C5D" w14:textId="77777777" w:rsidR="00A60C80" w:rsidRPr="00C316D4" w:rsidRDefault="00A60C80" w:rsidP="009457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>
        <w:rPr>
          <w:rFonts w:ascii="Times New Roman" w:hAnsi="Times New Roman" w:cs="Times New Roman"/>
          <w:sz w:val="28"/>
          <w:szCs w:val="28"/>
        </w:rPr>
        <w:t xml:space="preserve"> Новітня</w:t>
      </w:r>
      <w:r w:rsidRPr="005C4D7C">
        <w:rPr>
          <w:rFonts w:ascii="Times New Roman" w:hAnsi="Times New Roman" w:cs="Times New Roman"/>
          <w:sz w:val="28"/>
          <w:szCs w:val="28"/>
        </w:rPr>
        <w:t xml:space="preserve"> історія 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C8CF0A" w14:textId="59591DAE" w:rsidR="00A60C80" w:rsidRPr="00C316D4" w:rsidRDefault="00A60C80" w:rsidP="009457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 w:rsidR="00216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Музичк</w:t>
      </w:r>
      <w:r w:rsidR="008A01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 Олександр Євгенович – доктор історичних наук, доцент, професор</w:t>
      </w:r>
      <w:r w:rsidRPr="00A60C80">
        <w:rPr>
          <w:rFonts w:ascii="Times New Roman" w:hAnsi="Times New Roman" w:cs="Times New Roman"/>
          <w:sz w:val="28"/>
          <w:szCs w:val="28"/>
        </w:rPr>
        <w:t xml:space="preserve"> кафедри істо</w:t>
      </w:r>
      <w:r>
        <w:rPr>
          <w:rFonts w:ascii="Times New Roman" w:hAnsi="Times New Roman" w:cs="Times New Roman"/>
          <w:sz w:val="28"/>
          <w:szCs w:val="28"/>
        </w:rPr>
        <w:t>рії України ОНУ імені І. І. </w:t>
      </w:r>
      <w:r w:rsidRPr="00A60C80">
        <w:rPr>
          <w:rFonts w:ascii="Times New Roman" w:hAnsi="Times New Roman" w:cs="Times New Roman"/>
          <w:sz w:val="28"/>
          <w:szCs w:val="28"/>
        </w:rPr>
        <w:t>Мечникова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BB6F66" w14:textId="77777777" w:rsidR="00A60C80" w:rsidRPr="005C4D7C" w:rsidRDefault="00A60C80" w:rsidP="0094577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 w:rsidR="00216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C80">
        <w:rPr>
          <w:rFonts w:ascii="Times New Roman" w:hAnsi="Times New Roman" w:cs="Times New Roman"/>
          <w:bCs/>
          <w:iCs/>
          <w:sz w:val="28"/>
          <w:szCs w:val="28"/>
        </w:rPr>
        <w:t>Не</w:t>
      </w:r>
      <w:r>
        <w:rPr>
          <w:rFonts w:ascii="Times New Roman" w:hAnsi="Times New Roman" w:cs="Times New Roman"/>
          <w:bCs/>
          <w:iCs/>
          <w:sz w:val="28"/>
          <w:szCs w:val="28"/>
        </w:rPr>
        <w:t>зламний отаман українців: Симон </w:t>
      </w:r>
      <w:r w:rsidRPr="00A60C80">
        <w:rPr>
          <w:rFonts w:ascii="Times New Roman" w:hAnsi="Times New Roman" w:cs="Times New Roman"/>
          <w:bCs/>
          <w:iCs/>
          <w:sz w:val="28"/>
          <w:szCs w:val="28"/>
        </w:rPr>
        <w:t>Петлюра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2AD98D0" w14:textId="77777777" w:rsidR="00A60C80" w:rsidRDefault="00A60C80" w:rsidP="009457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A60C80">
        <w:rPr>
          <w:rFonts w:ascii="Times New Roman" w:hAnsi="Times New Roman" w:cs="Times New Roman"/>
          <w:sz w:val="28"/>
          <w:szCs w:val="28"/>
        </w:rPr>
        <w:t>Захід відбувся онлайн на платформі Zoom. Лекція проведена на високому науково-методичному рівні. В лекції було здійснено реконструкцію політичного портрету С. Петлюри в контексті діючої епохи. Проаналізовано політичну та військову діяльність отамана в надскладних умовах збройної боротьби за незалежність УНР. Одночасно доповідач провів історичні аналогії і паралелі із сучасністю, апелюючи до значення історичної пам’яті. Після завершення заходу було підведено підсумки, задавалися питання, що додавало жвавості та значимості події.</w:t>
      </w:r>
    </w:p>
    <w:p w14:paraId="48CC27AC" w14:textId="77777777" w:rsidR="008F7596" w:rsidRPr="00A60C80" w:rsidRDefault="00A60C80" w:rsidP="00A60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5B1ACF98" wp14:editId="2E9AD974">
            <wp:extent cx="5830645" cy="5282003"/>
            <wp:effectExtent l="0" t="0" r="0" b="0"/>
            <wp:docPr id="1" name="Рисунок 1" descr="E:\Гостьові лекції\Колаж 26 травн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26 травня 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327" cy="528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A60C80" w:rsidSect="003120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C80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6270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2081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1BD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4577F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0C80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3186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3CAE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3992"/>
    <w:rsid w:val="00E95C62"/>
    <w:rsid w:val="00E96514"/>
    <w:rsid w:val="00E96BC2"/>
    <w:rsid w:val="00E97CED"/>
    <w:rsid w:val="00EA29E5"/>
    <w:rsid w:val="00EA64B7"/>
    <w:rsid w:val="00EA7643"/>
    <w:rsid w:val="00EB1BF9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0A83"/>
  <w15:docId w15:val="{451E2B22-5C61-412F-88A6-277B907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60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6</cp:revision>
  <dcterms:created xsi:type="dcterms:W3CDTF">2025-08-13T16:14:00Z</dcterms:created>
  <dcterms:modified xsi:type="dcterms:W3CDTF">2025-08-19T17:30:00Z</dcterms:modified>
</cp:coreProperties>
</file>